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9A" w:rsidRPr="00125F31" w:rsidRDefault="00CB4B9A" w:rsidP="00496896">
      <w:pPr>
        <w:spacing w:before="60" w:after="60"/>
        <w:ind w:left="-180"/>
        <w:jc w:val="center"/>
        <w:rPr>
          <w:rFonts w:ascii="Tahoma" w:hAnsi="Tahoma" w:cs="B Titr"/>
          <w:rtl/>
        </w:rPr>
      </w:pPr>
      <w:r w:rsidRPr="00125F31">
        <w:rPr>
          <w:rFonts w:ascii="Tahoma" w:hAnsi="Tahoma" w:cs="B Titr"/>
          <w:rtl/>
        </w:rPr>
        <w:t>دانشگاه علوم پزشکی و خدمات بهداشتی درمانی</w:t>
      </w:r>
      <w:r w:rsidR="00EE1C1F" w:rsidRPr="00125F31">
        <w:rPr>
          <w:rFonts w:ascii="Tahoma" w:hAnsi="Tahoma" w:cs="B Titr" w:hint="cs"/>
          <w:rtl/>
        </w:rPr>
        <w:t xml:space="preserve"> .......</w:t>
      </w:r>
    </w:p>
    <w:p w:rsidR="00CB4B9A" w:rsidRPr="00125F31" w:rsidRDefault="00CB4B9A" w:rsidP="00496896">
      <w:pPr>
        <w:spacing w:before="60" w:after="60"/>
        <w:ind w:left="-180"/>
        <w:jc w:val="center"/>
        <w:rPr>
          <w:rFonts w:ascii="Tahoma" w:hAnsi="Tahoma" w:cs="B Titr"/>
          <w:rtl/>
        </w:rPr>
      </w:pPr>
      <w:r w:rsidRPr="00125F31">
        <w:rPr>
          <w:rFonts w:ascii="Tahoma" w:hAnsi="Tahoma" w:cs="B Titr"/>
        </w:rPr>
        <w:br/>
      </w:r>
      <w:r w:rsidRPr="00125F31">
        <w:rPr>
          <w:rFonts w:ascii="Tahoma" w:hAnsi="Tahoma" w:cs="B Titr"/>
          <w:rtl/>
        </w:rPr>
        <w:t>اساسنامه مرکز تحقیقات</w:t>
      </w:r>
      <w:r w:rsidR="00EE1C1F" w:rsidRPr="00125F31">
        <w:rPr>
          <w:rFonts w:ascii="Tahoma" w:hAnsi="Tahoma" w:cs="B Titr" w:hint="cs"/>
          <w:rtl/>
        </w:rPr>
        <w:t>........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rtl/>
        </w:rPr>
      </w:pPr>
    </w:p>
    <w:p w:rsidR="00CB4B9A" w:rsidRPr="00125F31" w:rsidRDefault="005C44A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 w:hint="cs"/>
          <w:b/>
          <w:bCs/>
          <w:rtl/>
        </w:rPr>
        <w:t xml:space="preserve">ماده 1-  </w:t>
      </w:r>
      <w:r w:rsidR="00CB4B9A" w:rsidRPr="00125F31">
        <w:rPr>
          <w:rFonts w:ascii="Tahoma" w:hAnsi="Tahoma" w:cs="B Zar"/>
          <w:rtl/>
        </w:rPr>
        <w:t>به منظور گسترش پژوهش و ارائه راه حل در امور بهداشتی درمانی و به موجب</w:t>
      </w:r>
      <w:r w:rsidR="00CB4B9A" w:rsidRPr="00125F31">
        <w:rPr>
          <w:rFonts w:ascii="Tahoma" w:hAnsi="Tahoma" w:cs="B Zar"/>
        </w:rPr>
        <w:t xml:space="preserve"> </w:t>
      </w:r>
      <w:r w:rsidR="00CB4B9A" w:rsidRPr="00125F31">
        <w:rPr>
          <w:rFonts w:ascii="Tahoma" w:hAnsi="Tahoma" w:cs="B Zar"/>
          <w:rtl/>
        </w:rPr>
        <w:t xml:space="preserve">این اساسنامه مرکز تحقیقات </w:t>
      </w:r>
      <w:r w:rsidR="00CB4B9A" w:rsidRPr="00125F31">
        <w:rPr>
          <w:rFonts w:ascii="Tahoma" w:hAnsi="Tahoma" w:cs="Tahoma"/>
          <w:rtl/>
        </w:rPr>
        <w:t>……………</w:t>
      </w:r>
      <w:r w:rsidR="00CB4B9A" w:rsidRPr="00125F31">
        <w:rPr>
          <w:rFonts w:ascii="Tahoma" w:hAnsi="Tahoma" w:cs="B Zar"/>
          <w:rtl/>
        </w:rPr>
        <w:t xml:space="preserve"> که در این اساسنامه مرکز تحقیقات نامیده می شود</w:t>
      </w:r>
      <w:r w:rsidR="00CB4B9A" w:rsidRPr="00125F31">
        <w:rPr>
          <w:rFonts w:ascii="Tahoma" w:hAnsi="Tahoma" w:cs="B Zar"/>
        </w:rPr>
        <w:t xml:space="preserve"> </w:t>
      </w:r>
      <w:r w:rsidR="00CB4B9A" w:rsidRPr="00125F31">
        <w:rPr>
          <w:rFonts w:ascii="Tahoma" w:hAnsi="Tahoma" w:cs="B Zar"/>
          <w:rtl/>
        </w:rPr>
        <w:t>برای تامین اهداف زیر مورد موافقت اصولی قرار گرفت</w:t>
      </w:r>
      <w:r w:rsidR="00CB4B9A" w:rsidRPr="00125F31">
        <w:rPr>
          <w:rFonts w:ascii="Tahoma" w:hAnsi="Tahoma" w:cs="B Zar"/>
        </w:rPr>
        <w:t>.</w:t>
      </w:r>
    </w:p>
    <w:p w:rsidR="00496896" w:rsidRDefault="00496896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  <w:r w:rsidRPr="00125F31">
        <w:rPr>
          <w:rFonts w:ascii="Tahoma" w:hAnsi="Tahoma" w:cs="B Zar"/>
          <w:b/>
          <w:bCs/>
          <w:rtl/>
        </w:rPr>
        <w:t xml:space="preserve">ماده 2- </w:t>
      </w:r>
      <w:r w:rsidRPr="00125F31">
        <w:rPr>
          <w:rFonts w:ascii="Tahoma" w:hAnsi="Tahoma" w:cs="B Zar"/>
          <w:rtl/>
        </w:rPr>
        <w:t>اهداف</w:t>
      </w:r>
      <w:r w:rsidRPr="00125F31">
        <w:rPr>
          <w:rFonts w:ascii="Tahoma" w:hAnsi="Tahoma" w:cs="B Zar"/>
          <w:b/>
          <w:bCs/>
        </w:rPr>
        <w:t xml:space="preserve"> 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توسعه و بکارگیری دانش بشری در زمینه علم</w:t>
      </w:r>
      <w:r w:rsidR="00EE3891" w:rsidRPr="00125F31">
        <w:rPr>
          <w:rFonts w:ascii="Tahoma" w:hAnsi="Tahoma" w:cs="B Zar"/>
        </w:rPr>
        <w:t xml:space="preserve"> </w:t>
      </w:r>
      <w:r w:rsidR="00EE3891" w:rsidRPr="00125F31">
        <w:rPr>
          <w:rFonts w:ascii="Tahoma" w:hAnsi="Tahoma" w:cs="B Zar" w:hint="cs"/>
          <w:rtl/>
          <w:lang w:bidi="fa-IR"/>
        </w:rPr>
        <w:t>........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 xml:space="preserve">انجام پژوهشهای بنیادی اپیدمیولوژیک و بالینی </w:t>
      </w:r>
      <w:r w:rsidR="00EE3891" w:rsidRPr="00125F31">
        <w:rPr>
          <w:rFonts w:ascii="Tahoma" w:hAnsi="Tahoma" w:cs="B Zar" w:hint="cs"/>
          <w:rtl/>
        </w:rPr>
        <w:t xml:space="preserve">برای </w:t>
      </w:r>
      <w:r w:rsidRPr="00125F31">
        <w:rPr>
          <w:rFonts w:ascii="Tahoma" w:hAnsi="Tahoma" w:cs="B Zar"/>
          <w:rtl/>
        </w:rPr>
        <w:t xml:space="preserve"> اصلاح نظر ارائه خدمات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بهداشتی درمانی کشور به منظور جوابگویی به نیازهای جامعه اسلامی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جمع آوری، تنظیم و طبقه بندی اسناد، مقالات و مدارک مربوطه و انتشار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آنها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تربیت نیروی انسانی محقق در زمینه</w:t>
      </w:r>
      <w:r w:rsidR="00EE3891" w:rsidRPr="00125F31">
        <w:rPr>
          <w:rFonts w:ascii="Tahoma" w:hAnsi="Tahoma" w:cs="B Zar" w:hint="cs"/>
          <w:rtl/>
        </w:rPr>
        <w:t xml:space="preserve"> .......................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ترغیب تشویق و بکارگیری محققین</w:t>
      </w:r>
    </w:p>
    <w:p w:rsidR="005C44A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کوشش درجلب توجه و همکاری مراکز تحقیقاتی و اجرا</w:t>
      </w:r>
      <w:r w:rsidR="00EE3891" w:rsidRPr="00125F31">
        <w:rPr>
          <w:rFonts w:ascii="Tahoma" w:hAnsi="Tahoma" w:cs="B Zar" w:hint="cs"/>
          <w:rtl/>
        </w:rPr>
        <w:t>ی</w:t>
      </w:r>
      <w:r w:rsidRPr="00125F31">
        <w:rPr>
          <w:rFonts w:ascii="Tahoma" w:hAnsi="Tahoma" w:cs="B Zar"/>
          <w:rtl/>
        </w:rPr>
        <w:t>ی مربوطه در داخل کشور</w:t>
      </w:r>
    </w:p>
    <w:p w:rsidR="00CB4B9A" w:rsidRPr="00125F31" w:rsidRDefault="00CB4B9A" w:rsidP="00496896">
      <w:pPr>
        <w:numPr>
          <w:ilvl w:val="0"/>
          <w:numId w:val="2"/>
        </w:numPr>
        <w:tabs>
          <w:tab w:val="clear" w:pos="1005"/>
          <w:tab w:val="decimal" w:pos="18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همکاری علمی با مراکز تحقیقاتی و آموزشی سایر کشورها و سازمانهای بین‌المللی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با رعایت قوانین و مقررات دولت جمهوری اسلامی ایران</w:t>
      </w:r>
    </w:p>
    <w:p w:rsidR="005C44AA" w:rsidRPr="00125F31" w:rsidRDefault="005C44AA" w:rsidP="00496896">
      <w:pPr>
        <w:spacing w:before="60" w:after="60"/>
        <w:ind w:left="-180"/>
        <w:jc w:val="lowKashida"/>
        <w:rPr>
          <w:rFonts w:ascii="Tahoma" w:hAnsi="Tahoma" w:cs="B Zar"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b/>
          <w:bCs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b/>
          <w:bCs/>
          <w:rtl/>
        </w:rPr>
        <w:t xml:space="preserve">ماده 3- </w:t>
      </w:r>
      <w:r w:rsidRPr="00125F31">
        <w:rPr>
          <w:rFonts w:ascii="Tahoma" w:hAnsi="Tahoma" w:cs="B Zar"/>
          <w:rtl/>
        </w:rPr>
        <w:t>ارکان مراکز عبارتند از</w:t>
      </w:r>
      <w:r w:rsidR="00EE1C1F" w:rsidRPr="00125F31">
        <w:rPr>
          <w:rFonts w:ascii="Tahoma" w:hAnsi="Tahoma" w:cs="B Zar" w:hint="cs"/>
          <w:rtl/>
        </w:rPr>
        <w:t xml:space="preserve"> :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 xml:space="preserve">الف </w:t>
      </w:r>
      <w:r w:rsidR="005C44AA" w:rsidRPr="00125F31">
        <w:rPr>
          <w:rFonts w:ascii="Tahoma" w:hAnsi="Tahoma" w:cs="B Zar" w:hint="cs"/>
          <w:rtl/>
        </w:rPr>
        <w:t>-</w:t>
      </w:r>
      <w:r w:rsidRPr="00125F31">
        <w:rPr>
          <w:rFonts w:ascii="Tahoma" w:hAnsi="Tahoma" w:cs="B Zar"/>
          <w:rtl/>
        </w:rPr>
        <w:t xml:space="preserve"> شورایعالی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 xml:space="preserve">ب </w:t>
      </w:r>
      <w:r w:rsidR="005C44AA" w:rsidRPr="00125F31">
        <w:rPr>
          <w:rFonts w:ascii="Tahoma" w:hAnsi="Tahoma" w:cs="B Zar" w:hint="cs"/>
          <w:rtl/>
        </w:rPr>
        <w:t>-</w:t>
      </w:r>
      <w:r w:rsidRPr="00125F31">
        <w:rPr>
          <w:rFonts w:ascii="Tahoma" w:hAnsi="Tahoma" w:cs="B Zar"/>
          <w:rtl/>
        </w:rPr>
        <w:t xml:space="preserve"> رئیس مرکز</w:t>
      </w:r>
    </w:p>
    <w:p w:rsidR="005C44AA" w:rsidRPr="00125F31" w:rsidRDefault="005C44AA" w:rsidP="00496896">
      <w:pPr>
        <w:spacing w:before="60" w:after="60"/>
        <w:ind w:left="-180"/>
        <w:jc w:val="lowKashida"/>
        <w:rPr>
          <w:rFonts w:ascii="Tahoma" w:hAnsi="Tahoma" w:cs="B Zar"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b/>
          <w:bCs/>
        </w:rPr>
      </w:pPr>
      <w:r w:rsidRPr="00125F31">
        <w:rPr>
          <w:rFonts w:ascii="Tahoma" w:hAnsi="Tahoma" w:cs="B Zar"/>
          <w:b/>
          <w:bCs/>
          <w:rtl/>
        </w:rPr>
        <w:t xml:space="preserve">ماده 4- </w:t>
      </w:r>
      <w:r w:rsidRPr="00125F31">
        <w:rPr>
          <w:rFonts w:ascii="Tahoma" w:hAnsi="Tahoma" w:cs="B Zar"/>
          <w:rtl/>
        </w:rPr>
        <w:t>اعضاء شورایعالی مرکز عبارتند از</w:t>
      </w:r>
      <w:r w:rsidR="00EE1C1F" w:rsidRPr="00125F31">
        <w:rPr>
          <w:rFonts w:ascii="Tahoma" w:hAnsi="Tahoma" w:cs="B Zar" w:hint="cs"/>
          <w:rtl/>
        </w:rPr>
        <w:t xml:space="preserve"> :</w:t>
      </w:r>
    </w:p>
    <w:p w:rsidR="00CB4B9A" w:rsidRPr="00125F31" w:rsidRDefault="00CB4B9A" w:rsidP="00496896">
      <w:pPr>
        <w:numPr>
          <w:ilvl w:val="0"/>
          <w:numId w:val="4"/>
        </w:numPr>
        <w:tabs>
          <w:tab w:val="clear" w:pos="645"/>
          <w:tab w:val="num" w:pos="27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رئیس دانشگاه علوم پزشکی و خدمات بهداشتی درمانی</w:t>
      </w:r>
      <w:r w:rsidR="00EE3891" w:rsidRPr="00125F31">
        <w:rPr>
          <w:rFonts w:ascii="Tahoma" w:hAnsi="Tahoma" w:cs="B Zar" w:hint="cs"/>
          <w:rtl/>
        </w:rPr>
        <w:t xml:space="preserve"> ......................</w:t>
      </w:r>
    </w:p>
    <w:p w:rsidR="00CB4B9A" w:rsidRPr="00125F31" w:rsidRDefault="00CB4B9A" w:rsidP="00496896">
      <w:pPr>
        <w:numPr>
          <w:ilvl w:val="0"/>
          <w:numId w:val="4"/>
        </w:numPr>
        <w:tabs>
          <w:tab w:val="clear" w:pos="645"/>
          <w:tab w:val="num" w:pos="27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معاون پژوهشی دانشگاه علوم پزشکی و خدمات بهداشتی درمانی</w:t>
      </w:r>
      <w:r w:rsidR="00EE3891" w:rsidRPr="00125F31">
        <w:rPr>
          <w:rFonts w:ascii="Tahoma" w:hAnsi="Tahoma" w:cs="B Zar" w:hint="cs"/>
          <w:rtl/>
        </w:rPr>
        <w:t xml:space="preserve"> ......................</w:t>
      </w:r>
    </w:p>
    <w:p w:rsidR="00CB4B9A" w:rsidRPr="00125F31" w:rsidRDefault="00CB4B9A" w:rsidP="00496896">
      <w:pPr>
        <w:numPr>
          <w:ilvl w:val="0"/>
          <w:numId w:val="4"/>
        </w:numPr>
        <w:tabs>
          <w:tab w:val="clear" w:pos="645"/>
          <w:tab w:val="num" w:pos="27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معاون امور بهداشتی دانشگاه علوم پزشکی و خدمات بهداشتی درمانی</w:t>
      </w:r>
      <w:r w:rsidR="00FA25EF" w:rsidRPr="00125F31">
        <w:rPr>
          <w:rFonts w:ascii="Tahoma" w:hAnsi="Tahoma" w:cs="B Zar" w:hint="cs"/>
          <w:rtl/>
        </w:rPr>
        <w:t xml:space="preserve"> ..................</w:t>
      </w:r>
    </w:p>
    <w:p w:rsidR="00CB4B9A" w:rsidRPr="00125F31" w:rsidRDefault="00CB4B9A" w:rsidP="00496896">
      <w:pPr>
        <w:numPr>
          <w:ilvl w:val="0"/>
          <w:numId w:val="4"/>
        </w:numPr>
        <w:tabs>
          <w:tab w:val="clear" w:pos="645"/>
          <w:tab w:val="num" w:pos="27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رئیس مرکز</w:t>
      </w:r>
      <w:r w:rsidR="00FA25EF" w:rsidRPr="00125F31">
        <w:rPr>
          <w:rFonts w:ascii="Tahoma" w:hAnsi="Tahoma" w:cs="B Zar" w:hint="cs"/>
          <w:rtl/>
        </w:rPr>
        <w:t xml:space="preserve"> ..............</w:t>
      </w:r>
    </w:p>
    <w:p w:rsidR="00CB4B9A" w:rsidRPr="00125F31" w:rsidRDefault="00CB4B9A" w:rsidP="00496896">
      <w:pPr>
        <w:numPr>
          <w:ilvl w:val="0"/>
          <w:numId w:val="4"/>
        </w:numPr>
        <w:tabs>
          <w:tab w:val="clear" w:pos="645"/>
          <w:tab w:val="num" w:pos="27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سه نفر از اعضاء هیات علمی مرکز با پیشنهاد رئیس مرکز و تائید رئیس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دانشگاه</w:t>
      </w:r>
    </w:p>
    <w:p w:rsidR="00125F31" w:rsidRDefault="00125F31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b/>
          <w:bCs/>
        </w:rPr>
      </w:pPr>
      <w:r w:rsidRPr="00125F31">
        <w:rPr>
          <w:rFonts w:ascii="Tahoma" w:hAnsi="Tahoma" w:cs="B Zar"/>
          <w:b/>
          <w:bCs/>
          <w:rtl/>
        </w:rPr>
        <w:t xml:space="preserve">ماده 5- </w:t>
      </w:r>
      <w:r w:rsidRPr="00125F31">
        <w:rPr>
          <w:rFonts w:ascii="Tahoma" w:hAnsi="Tahoma" w:cs="B Zar"/>
          <w:rtl/>
        </w:rPr>
        <w:t>وظایف شورایعالی مرکز ب</w:t>
      </w:r>
      <w:r w:rsidR="00EE1C1F" w:rsidRPr="00125F31">
        <w:rPr>
          <w:rFonts w:ascii="Tahoma" w:hAnsi="Tahoma" w:cs="B Zar" w:hint="cs"/>
          <w:rtl/>
        </w:rPr>
        <w:t xml:space="preserve">ه </w:t>
      </w:r>
      <w:r w:rsidRPr="00125F31">
        <w:rPr>
          <w:rFonts w:ascii="Tahoma" w:hAnsi="Tahoma" w:cs="B Zar"/>
          <w:rtl/>
        </w:rPr>
        <w:t>شرح زیر می باشد</w:t>
      </w:r>
      <w:r w:rsidR="00EE1C1F" w:rsidRPr="00125F31">
        <w:rPr>
          <w:rFonts w:ascii="Tahoma" w:hAnsi="Tahoma" w:cs="B Zar" w:hint="cs"/>
          <w:rtl/>
        </w:rPr>
        <w:t>: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تصویب خط مشی پژوهشی مرکز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lastRenderedPageBreak/>
        <w:t>تصویب طرح</w:t>
      </w:r>
      <w:r w:rsidR="00FA25E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های همکاری با سایر دانشگاه</w:t>
      </w:r>
      <w:r w:rsidR="00FA25E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 و موسسات آموزشی پژوهشی داخلی و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خارج از کشور و سازمانهای بین المللی مطابق مقررات و ضوابط مربوطه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بررسی و تصویب گزارش سالانه فعالیتهای مرکز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بررسی و تص</w:t>
      </w:r>
      <w:r w:rsidR="00EE1C1F" w:rsidRPr="00125F31">
        <w:rPr>
          <w:rFonts w:ascii="Tahoma" w:hAnsi="Tahoma" w:cs="B Zar"/>
          <w:rtl/>
        </w:rPr>
        <w:t>ویب و بودجه سالانه مرکز در</w:t>
      </w:r>
      <w:r w:rsidR="00EE1C1F" w:rsidRPr="00125F31">
        <w:rPr>
          <w:rFonts w:ascii="Tahoma" w:hAnsi="Tahoma" w:cs="B Zar" w:hint="cs"/>
          <w:rtl/>
        </w:rPr>
        <w:t xml:space="preserve"> </w:t>
      </w:r>
      <w:r w:rsidR="00EE1C1F" w:rsidRPr="00125F31">
        <w:rPr>
          <w:rFonts w:ascii="Tahoma" w:hAnsi="Tahoma" w:cs="B Zar"/>
          <w:rtl/>
        </w:rPr>
        <w:t>محدود</w:t>
      </w:r>
      <w:r w:rsidRPr="00125F31">
        <w:rPr>
          <w:rFonts w:ascii="Tahoma" w:hAnsi="Tahoma" w:cs="B Zar"/>
          <w:rtl/>
        </w:rPr>
        <w:t xml:space="preserve"> اعتبارات تخصیصی و با رعایت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ضوابط قانونی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دستورالع</w:t>
      </w:r>
      <w:r w:rsidR="007E5316" w:rsidRPr="00125F31">
        <w:rPr>
          <w:rFonts w:ascii="Tahoma" w:hAnsi="Tahoma" w:cs="B Zar" w:hint="cs"/>
          <w:rtl/>
          <w:lang w:bidi="fa-IR"/>
        </w:rPr>
        <w:t>م</w:t>
      </w:r>
      <w:r w:rsidRPr="00125F31">
        <w:rPr>
          <w:rFonts w:ascii="Tahoma" w:hAnsi="Tahoma" w:cs="B Zar"/>
          <w:rtl/>
        </w:rPr>
        <w:t>ل های مربوط به امور داخلی شورایعالی و دستورالعمل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های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اجرائی مرکز تحقیقات</w:t>
      </w:r>
    </w:p>
    <w:p w:rsidR="00CB4B9A" w:rsidRPr="00125F31" w:rsidRDefault="00CB4B9A" w:rsidP="00496896">
      <w:pPr>
        <w:numPr>
          <w:ilvl w:val="0"/>
          <w:numId w:val="6"/>
        </w:numPr>
        <w:tabs>
          <w:tab w:val="clear" w:pos="645"/>
          <w:tab w:val="right" w:pos="270"/>
          <w:tab w:val="right" w:pos="450"/>
        </w:tabs>
        <w:spacing w:before="60" w:after="60"/>
        <w:ind w:left="-180" w:firstLine="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پیشنهاد سازمان و تشکیلات مرکز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تبصره : مصوبات شورایعالی مرکز براساس سیاست</w:t>
      </w:r>
      <w:r w:rsid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 و خط مشی ها و هماهنگی با وزارت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بهداشت درمان و آموزش پزشکی خواهد بود</w:t>
      </w:r>
      <w:r w:rsidRPr="00125F31">
        <w:rPr>
          <w:rFonts w:ascii="Tahoma" w:hAnsi="Tahoma" w:cs="B Zar"/>
        </w:rPr>
        <w:t>.</w:t>
      </w:r>
    </w:p>
    <w:p w:rsidR="00496896" w:rsidRDefault="00496896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rtl/>
          <w:lang w:bidi="fa-IR"/>
        </w:rPr>
      </w:pPr>
      <w:r w:rsidRPr="00125F31">
        <w:rPr>
          <w:rFonts w:ascii="Tahoma" w:hAnsi="Tahoma" w:cs="B Zar"/>
          <w:b/>
          <w:bCs/>
          <w:rtl/>
        </w:rPr>
        <w:t>ماده 6-</w:t>
      </w:r>
      <w:r w:rsidRPr="00125F31">
        <w:rPr>
          <w:rFonts w:ascii="Tahoma" w:hAnsi="Tahoma" w:cs="B Zar"/>
          <w:rtl/>
        </w:rPr>
        <w:t xml:space="preserve"> رئیس مرکز به پیشنهاد شورایعالی مرکز و حکم رئیس دانشگاه علوم پزشکی هر</w:t>
      </w:r>
      <w:r w:rsidRPr="00125F31">
        <w:rPr>
          <w:rFonts w:ascii="Tahoma" w:hAnsi="Tahoma" w:cs="B Zar"/>
        </w:rPr>
        <w:t xml:space="preserve"> </w:t>
      </w:r>
      <w:r w:rsidR="00125F31" w:rsidRPr="00125F31">
        <w:rPr>
          <w:rFonts w:ascii="Tahoma" w:hAnsi="Tahoma" w:cs="B Zar" w:hint="cs"/>
          <w:rtl/>
        </w:rPr>
        <w:t>چهار</w:t>
      </w:r>
      <w:r w:rsidR="007E5316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 xml:space="preserve">سال یکبار منصوب می گرددو انتخاب مجدد </w:t>
      </w:r>
      <w:r w:rsidR="00FA25EF" w:rsidRPr="00125F31">
        <w:rPr>
          <w:rFonts w:ascii="Tahoma" w:hAnsi="Tahoma" w:cs="B Zar" w:hint="cs"/>
          <w:rtl/>
        </w:rPr>
        <w:t>ا</w:t>
      </w:r>
      <w:r w:rsidRPr="00125F31">
        <w:rPr>
          <w:rFonts w:ascii="Tahoma" w:hAnsi="Tahoma" w:cs="B Zar"/>
          <w:rtl/>
        </w:rPr>
        <w:t>و بلامانع است</w:t>
      </w:r>
      <w:r w:rsidRPr="00125F31">
        <w:rPr>
          <w:rFonts w:ascii="Tahoma" w:hAnsi="Tahoma" w:cs="B Zar"/>
        </w:rPr>
        <w:t xml:space="preserve"> .</w:t>
      </w:r>
      <w:r w:rsidR="00A84DEA" w:rsidRPr="00125F31">
        <w:rPr>
          <w:rFonts w:ascii="Tahoma" w:hAnsi="Tahoma" w:cs="B Zar" w:hint="cs"/>
          <w:rtl/>
          <w:lang w:bidi="fa-IR"/>
        </w:rPr>
        <w:t>رییس مرکز رییس شورای پژوهشی و مسوول نظارت بر کلیه فعالیت های علمی و تحقیقاتی مرکز خواهد بود.</w:t>
      </w:r>
    </w:p>
    <w:p w:rsidR="00496896" w:rsidRDefault="00496896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</w:p>
    <w:p w:rsidR="005C44A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  <w:rtl/>
        </w:rPr>
      </w:pPr>
      <w:r w:rsidRPr="00125F31">
        <w:rPr>
          <w:rFonts w:ascii="Tahoma" w:hAnsi="Tahoma" w:cs="B Zar"/>
          <w:b/>
          <w:bCs/>
          <w:rtl/>
        </w:rPr>
        <w:t>ماده 7-</w:t>
      </w:r>
      <w:r w:rsidRPr="00125F31">
        <w:rPr>
          <w:rFonts w:ascii="Tahoma" w:hAnsi="Tahoma" w:cs="B Zar"/>
          <w:rtl/>
        </w:rPr>
        <w:t xml:space="preserve"> وظایف رئیس مرکز</w:t>
      </w:r>
      <w:r w:rsidRPr="00125F31">
        <w:rPr>
          <w:rFonts w:ascii="Tahoma" w:hAnsi="Tahoma" w:cs="B Zar"/>
        </w:rPr>
        <w:t>: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rtl/>
        </w:rPr>
        <w:t>رئیس مرکز بالاترین مقام اجرائی مرکز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است و در حدود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ضوابط قانونی و مصوبات شورایعالی جهت اجرای وظایف و امور محوله اقدام می نماید</w:t>
      </w:r>
      <w:r w:rsidRPr="00125F31">
        <w:rPr>
          <w:rFonts w:ascii="Tahoma" w:hAnsi="Tahoma" w:cs="B Zar"/>
        </w:rPr>
        <w:t>.</w:t>
      </w:r>
    </w:p>
    <w:p w:rsidR="00496896" w:rsidRDefault="00496896" w:rsidP="00496896">
      <w:pPr>
        <w:spacing w:before="60" w:after="60"/>
        <w:ind w:left="-180"/>
        <w:jc w:val="lowKashida"/>
        <w:rPr>
          <w:rFonts w:ascii="Tahoma" w:hAnsi="Tahoma" w:cs="B Zar"/>
          <w:b/>
          <w:bCs/>
          <w:rtl/>
        </w:rPr>
      </w:pP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b/>
          <w:bCs/>
          <w:rtl/>
        </w:rPr>
        <w:t>ماده 8:</w:t>
      </w:r>
      <w:r w:rsidRPr="00125F31">
        <w:rPr>
          <w:rFonts w:ascii="Tahoma" w:hAnsi="Tahoma" w:cs="B Zar"/>
          <w:rtl/>
        </w:rPr>
        <w:t xml:space="preserve"> اعضاء مرکز: مرکز دارای دو نوع عضو بشرح زیر است</w:t>
      </w:r>
      <w:r w:rsidRPr="00125F31">
        <w:rPr>
          <w:rFonts w:ascii="Tahoma" w:hAnsi="Tahoma" w:cs="B Zar"/>
        </w:rPr>
        <w:t xml:space="preserve"> :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الف ) اعضاء پیوسته : که اعضاء هیات علمی و کارشناسان تمام وقت مرکز هستند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ب ) اعضاء وابسته : که اعضاء هیات علمی سایر گروه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های دانشگاه علوم پزشکی و یا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سایر دانشگاه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 و موسسات آموزش عالی هستند</w:t>
      </w:r>
      <w:r w:rsidR="00496896">
        <w:rPr>
          <w:rFonts w:ascii="Tahoma" w:hAnsi="Tahoma" w:cs="B Zar" w:hint="cs"/>
          <w:rtl/>
        </w:rPr>
        <w:t>.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  <w:b/>
          <w:bCs/>
          <w:rtl/>
        </w:rPr>
        <w:t>ماده 9-</w:t>
      </w:r>
      <w:r w:rsidRPr="00125F31">
        <w:rPr>
          <w:rFonts w:ascii="Tahoma" w:hAnsi="Tahoma" w:cs="B Zar"/>
          <w:rtl/>
        </w:rPr>
        <w:t xml:space="preserve"> منابع مالی مرکز</w:t>
      </w:r>
      <w:r w:rsidRPr="00125F31">
        <w:rPr>
          <w:rFonts w:ascii="Tahoma" w:hAnsi="Tahoma" w:cs="B Zar"/>
        </w:rPr>
        <w:t xml:space="preserve"> :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الف ) درآمدهای حاصله از خدمات مرکز طبق ضوابط قانونی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ب ) کمک و هدایای اشخاص حقیقی و حقوقی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ج ) اعتبارات دولتی در صورت تخصیص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 xml:space="preserve">با توجه به مصوبه مورخ </w:t>
      </w:r>
      <w:r w:rsidRPr="00125F31">
        <w:rPr>
          <w:rFonts w:ascii="Tahoma" w:hAnsi="Tahoma" w:cs="Tahoma"/>
          <w:rtl/>
        </w:rPr>
        <w:t>………………</w:t>
      </w:r>
      <w:r w:rsidRPr="00125F31">
        <w:rPr>
          <w:rFonts w:ascii="Tahoma" w:hAnsi="Tahoma" w:cs="B Zar"/>
          <w:rtl/>
        </w:rPr>
        <w:t xml:space="preserve"> شورای گسترش دانشگاه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های علوم پزشکی، این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اساسنامه در 9 ماده و یک تبصره به تصویب رسد</w:t>
      </w:r>
      <w:r w:rsidRPr="00125F31">
        <w:rPr>
          <w:rFonts w:ascii="Tahoma" w:hAnsi="Tahoma" w:cs="B Zar"/>
        </w:rPr>
        <w:t>.</w:t>
      </w:r>
    </w:p>
    <w:p w:rsidR="00CB4B9A" w:rsidRPr="00125F31" w:rsidRDefault="00CB4B9A" w:rsidP="00496896">
      <w:pPr>
        <w:spacing w:before="60" w:after="60"/>
        <w:ind w:left="-180"/>
        <w:jc w:val="lowKashida"/>
        <w:rPr>
          <w:rFonts w:ascii="Tahoma" w:hAnsi="Tahoma" w:cs="B Zar"/>
        </w:rPr>
      </w:pPr>
      <w:r w:rsidRPr="00125F31">
        <w:rPr>
          <w:rFonts w:ascii="Tahoma" w:hAnsi="Tahoma" w:cs="B Zar"/>
        </w:rPr>
        <w:t xml:space="preserve">  </w:t>
      </w:r>
      <w:r w:rsidRPr="00125F31">
        <w:rPr>
          <w:rFonts w:ascii="Tahoma" w:hAnsi="Tahoma" w:cs="B Zar"/>
          <w:rtl/>
        </w:rPr>
        <w:t>بدیهی است درصورتیکه طبق ضوابط دستورالعمل اجرایی نحوه اخذ مجوز تاسیس مراکز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تحقیقاتی علوم پزشکی (دولتی</w:t>
      </w:r>
      <w:r w:rsidR="005C44AA" w:rsidRPr="00125F31">
        <w:rPr>
          <w:rFonts w:ascii="Tahoma" w:hAnsi="Tahoma" w:cs="B Zar" w:hint="cs"/>
          <w:rtl/>
        </w:rPr>
        <w:t xml:space="preserve">- </w:t>
      </w:r>
      <w:r w:rsidR="00DC222B">
        <w:rPr>
          <w:rFonts w:ascii="Tahoma" w:hAnsi="Tahoma" w:cs="B Zar"/>
          <w:rtl/>
        </w:rPr>
        <w:t>غیردولتی</w:t>
      </w:r>
      <w:r w:rsidRPr="00125F31">
        <w:rPr>
          <w:rFonts w:ascii="Tahoma" w:hAnsi="Tahoma" w:cs="B Zar"/>
          <w:rtl/>
        </w:rPr>
        <w:t xml:space="preserve">)‌و نحوه ارزشیابی آنها مصوب </w:t>
      </w:r>
      <w:r w:rsidR="00072799" w:rsidRPr="00125F31">
        <w:rPr>
          <w:rFonts w:ascii="Tahoma" w:hAnsi="Tahoma" w:cs="B Zar" w:hint="cs"/>
          <w:rtl/>
        </w:rPr>
        <w:t>31</w:t>
      </w:r>
      <w:r w:rsidRPr="00125F31">
        <w:rPr>
          <w:rFonts w:ascii="Tahoma" w:hAnsi="Tahoma" w:cs="B Zar"/>
          <w:rtl/>
        </w:rPr>
        <w:t>/</w:t>
      </w:r>
      <w:r w:rsidR="00072799" w:rsidRPr="00125F31">
        <w:rPr>
          <w:rFonts w:ascii="Tahoma" w:hAnsi="Tahoma" w:cs="B Zar" w:hint="cs"/>
          <w:rtl/>
        </w:rPr>
        <w:t>5</w:t>
      </w:r>
      <w:r w:rsidRPr="00125F31">
        <w:rPr>
          <w:rFonts w:ascii="Tahoma" w:hAnsi="Tahoma" w:cs="B Zar"/>
          <w:rtl/>
        </w:rPr>
        <w:t>/8</w:t>
      </w:r>
      <w:r w:rsidR="00072799" w:rsidRPr="00125F31">
        <w:rPr>
          <w:rFonts w:ascii="Tahoma" w:hAnsi="Tahoma" w:cs="B Zar" w:hint="cs"/>
          <w:rtl/>
        </w:rPr>
        <w:t>8</w:t>
      </w:r>
      <w:r w:rsidRPr="00125F31">
        <w:rPr>
          <w:rFonts w:ascii="Tahoma" w:hAnsi="Tahoma" w:cs="B Zar"/>
          <w:rtl/>
        </w:rPr>
        <w:t xml:space="preserve"> شورای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گسترش دانشگاه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ها، مراکز مذکور در</w:t>
      </w:r>
      <w:r w:rsidR="00EE1C1F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مهلت پیش بینی شده، موفق به اخذ موافقت نهایی</w:t>
      </w:r>
      <w:r w:rsidRPr="00125F31">
        <w:rPr>
          <w:rFonts w:ascii="Tahoma" w:hAnsi="Tahoma" w:cs="B Zar"/>
        </w:rPr>
        <w:t xml:space="preserve"> </w:t>
      </w:r>
      <w:r w:rsidRPr="00125F31">
        <w:rPr>
          <w:rFonts w:ascii="Tahoma" w:hAnsi="Tahoma" w:cs="B Zar"/>
          <w:rtl/>
        </w:rPr>
        <w:t>نگردد. این اساسنامه ب</w:t>
      </w:r>
      <w:r w:rsidR="00EE1C1F" w:rsidRPr="00125F31">
        <w:rPr>
          <w:rFonts w:ascii="Tahoma" w:hAnsi="Tahoma" w:cs="B Zar" w:hint="cs"/>
          <w:rtl/>
        </w:rPr>
        <w:t>ی</w:t>
      </w:r>
      <w:r w:rsidR="00072799" w:rsidRPr="00125F31">
        <w:rPr>
          <w:rFonts w:ascii="Tahoma" w:hAnsi="Tahoma" w:cs="B Zar" w:hint="cs"/>
          <w:rtl/>
        </w:rPr>
        <w:t xml:space="preserve"> </w:t>
      </w:r>
      <w:r w:rsidRPr="00125F31">
        <w:rPr>
          <w:rFonts w:ascii="Tahoma" w:hAnsi="Tahoma" w:cs="B Zar"/>
          <w:rtl/>
        </w:rPr>
        <w:t>اثر خواهد شد</w:t>
      </w:r>
      <w:r w:rsidRPr="00125F31">
        <w:rPr>
          <w:rFonts w:ascii="Tahoma" w:hAnsi="Tahoma" w:cs="B Zar"/>
        </w:rPr>
        <w:t>.</w:t>
      </w:r>
    </w:p>
    <w:p w:rsidR="00B6062F" w:rsidRDefault="00CB4B9A" w:rsidP="00B6062F">
      <w:pPr>
        <w:spacing w:before="60" w:after="60"/>
        <w:ind w:left="-334" w:right="-450"/>
        <w:jc w:val="center"/>
        <w:rPr>
          <w:rFonts w:ascii="Tahoma" w:hAnsi="Tahoma" w:cs="B Zar"/>
        </w:rPr>
      </w:pPr>
      <w:r w:rsidRPr="00125F31">
        <w:rPr>
          <w:rFonts w:ascii="Tahoma" w:hAnsi="Tahoma" w:cs="B Zar"/>
        </w:rPr>
        <w:t> </w:t>
      </w:r>
    </w:p>
    <w:p w:rsidR="000E1849" w:rsidRDefault="000E1849" w:rsidP="00B6062F">
      <w:pPr>
        <w:spacing w:before="60" w:after="60"/>
        <w:ind w:left="-334" w:right="-450"/>
        <w:jc w:val="center"/>
        <w:rPr>
          <w:rFonts w:ascii="Tahoma" w:hAnsi="Tahoma" w:cs="B Zar"/>
          <w:rtl/>
        </w:rPr>
      </w:pPr>
      <w:r>
        <w:rPr>
          <w:rFonts w:ascii="Tahoma" w:hAnsi="Tahoma" w:cs="B Zar"/>
        </w:rPr>
        <w:t>…………………..</w:t>
      </w:r>
    </w:p>
    <w:p w:rsidR="00B6062F" w:rsidRPr="006346D7" w:rsidRDefault="00B6062F" w:rsidP="00B6062F">
      <w:pPr>
        <w:spacing w:before="60" w:after="60"/>
        <w:ind w:left="-334" w:right="-450"/>
        <w:jc w:val="center"/>
        <w:rPr>
          <w:rFonts w:cs="B Zar"/>
          <w:b/>
          <w:bCs/>
          <w:color w:val="0D0D0D" w:themeColor="text1" w:themeTint="F2"/>
        </w:rPr>
      </w:pPr>
      <w:r w:rsidRPr="006346D7">
        <w:rPr>
          <w:rFonts w:ascii="Tahoma" w:hAnsi="Tahoma" w:cs="B Zar"/>
          <w:b/>
          <w:bCs/>
          <w:color w:val="0D0D0D" w:themeColor="text1" w:themeTint="F2"/>
          <w:rtl/>
        </w:rPr>
        <w:t>وزیر بهداشت</w:t>
      </w:r>
      <w:r w:rsidRPr="006346D7">
        <w:rPr>
          <w:rFonts w:ascii="Tahoma" w:hAnsi="Tahoma" w:cs="B Zar" w:hint="cs"/>
          <w:b/>
          <w:bCs/>
          <w:color w:val="0D0D0D" w:themeColor="text1" w:themeTint="F2"/>
          <w:rtl/>
        </w:rPr>
        <w:t>، درمان و آموزش پزشکی</w:t>
      </w:r>
    </w:p>
    <w:p w:rsidR="0081635D" w:rsidRPr="00125F31" w:rsidRDefault="0081635D" w:rsidP="00B6062F">
      <w:pPr>
        <w:spacing w:before="60" w:after="60"/>
        <w:ind w:left="-180"/>
        <w:jc w:val="lowKashida"/>
        <w:rPr>
          <w:rFonts w:cs="B Zar"/>
          <w:b/>
          <w:bCs/>
        </w:rPr>
      </w:pPr>
    </w:p>
    <w:sectPr w:rsidR="0081635D" w:rsidRPr="00125F31" w:rsidSect="00496896">
      <w:footerReference w:type="default" r:id="rId8"/>
      <w:pgSz w:w="11906" w:h="16838"/>
      <w:pgMar w:top="990" w:right="1646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A9" w:rsidRDefault="00FA20A9" w:rsidP="00B6062F">
      <w:r>
        <w:separator/>
      </w:r>
    </w:p>
  </w:endnote>
  <w:endnote w:type="continuationSeparator" w:id="0">
    <w:p w:rsidR="00FA20A9" w:rsidRDefault="00FA20A9" w:rsidP="00B6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2"/>
    <w:family w:val="roman"/>
    <w:pitch w:val="variable"/>
    <w:sig w:usb0="20002A87" w:usb1="90000000" w:usb2="00000008" w:usb3="00000000" w:csb0="8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444998"/>
      <w:docPartObj>
        <w:docPartGallery w:val="Page Numbers (Bottom of Page)"/>
        <w:docPartUnique/>
      </w:docPartObj>
    </w:sdtPr>
    <w:sdtContent>
      <w:p w:rsidR="00B6062F" w:rsidRDefault="00F4645D">
        <w:pPr>
          <w:pStyle w:val="Footer"/>
          <w:jc w:val="center"/>
        </w:pPr>
        <w:fldSimple w:instr=" PAGE   \* MERGEFORMAT ">
          <w:r w:rsidR="00FE083E">
            <w:rPr>
              <w:noProof/>
              <w:rtl/>
            </w:rPr>
            <w:t>1</w:t>
          </w:r>
        </w:fldSimple>
      </w:p>
    </w:sdtContent>
  </w:sdt>
  <w:p w:rsidR="00B6062F" w:rsidRDefault="00B606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A9" w:rsidRDefault="00FA20A9" w:rsidP="00B6062F">
      <w:r>
        <w:separator/>
      </w:r>
    </w:p>
  </w:footnote>
  <w:footnote w:type="continuationSeparator" w:id="0">
    <w:p w:rsidR="00FA20A9" w:rsidRDefault="00FA20A9" w:rsidP="00B6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0A7"/>
    <w:multiLevelType w:val="hybridMultilevel"/>
    <w:tmpl w:val="117E6092"/>
    <w:lvl w:ilvl="0" w:tplc="176CC7E6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735E7"/>
    <w:multiLevelType w:val="hybridMultilevel"/>
    <w:tmpl w:val="4718F860"/>
    <w:lvl w:ilvl="0" w:tplc="176CC7E6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9641D4C"/>
    <w:multiLevelType w:val="hybridMultilevel"/>
    <w:tmpl w:val="385457CA"/>
    <w:lvl w:ilvl="0" w:tplc="176CC7E6">
      <w:start w:val="1"/>
      <w:numFmt w:val="decimal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4D87706D"/>
    <w:multiLevelType w:val="hybridMultilevel"/>
    <w:tmpl w:val="9DD45AB6"/>
    <w:lvl w:ilvl="0" w:tplc="121E618E">
      <w:start w:val="1"/>
      <w:numFmt w:val="decimal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96B16"/>
    <w:multiLevelType w:val="hybridMultilevel"/>
    <w:tmpl w:val="052E1A98"/>
    <w:lvl w:ilvl="0" w:tplc="121E618E">
      <w:start w:val="1"/>
      <w:numFmt w:val="decimal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5F5A3AFB"/>
    <w:multiLevelType w:val="hybridMultilevel"/>
    <w:tmpl w:val="A300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B9A"/>
    <w:rsid w:val="00020C93"/>
    <w:rsid w:val="00072799"/>
    <w:rsid w:val="000D17C3"/>
    <w:rsid w:val="000E1849"/>
    <w:rsid w:val="00125F31"/>
    <w:rsid w:val="00177A15"/>
    <w:rsid w:val="00407EFF"/>
    <w:rsid w:val="00496896"/>
    <w:rsid w:val="004A1AB0"/>
    <w:rsid w:val="005C44AA"/>
    <w:rsid w:val="007E5316"/>
    <w:rsid w:val="0081635D"/>
    <w:rsid w:val="00A749F2"/>
    <w:rsid w:val="00A84DEA"/>
    <w:rsid w:val="00B553F2"/>
    <w:rsid w:val="00B6062F"/>
    <w:rsid w:val="00BF0ECD"/>
    <w:rsid w:val="00CB4B9A"/>
    <w:rsid w:val="00D67078"/>
    <w:rsid w:val="00DC222B"/>
    <w:rsid w:val="00EE1C1F"/>
    <w:rsid w:val="00EE3891"/>
    <w:rsid w:val="00F4645D"/>
    <w:rsid w:val="00FA20A9"/>
    <w:rsid w:val="00FA25EF"/>
    <w:rsid w:val="00FE083E"/>
    <w:rsid w:val="00FE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07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4B9A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rsid w:val="00CB4B9A"/>
    <w:pPr>
      <w:bidi w:val="0"/>
      <w:spacing w:before="60" w:after="60"/>
    </w:pPr>
  </w:style>
  <w:style w:type="character" w:customStyle="1" w:styleId="dblkcblufarlf20fbldlnh22pr10mb5">
    <w:name w:val="dblk cblu farl f20 fbld  lnh22 pr10 mb5"/>
    <w:basedOn w:val="DefaultParagraphFont"/>
    <w:rsid w:val="00CB4B9A"/>
  </w:style>
  <w:style w:type="paragraph" w:styleId="Header">
    <w:name w:val="header"/>
    <w:basedOn w:val="Normal"/>
    <w:link w:val="HeaderChar"/>
    <w:rsid w:val="00B60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06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60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6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89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5048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0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3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9B6F-C58E-40F1-9F96-F03CA8D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</vt:lpstr>
    </vt:vector>
  </TitlesOfParts>
  <Company>www.sahandrayan.com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</dc:title>
  <dc:creator>505eghbal</dc:creator>
  <cp:lastModifiedBy>MRT</cp:lastModifiedBy>
  <cp:revision>2</cp:revision>
  <dcterms:created xsi:type="dcterms:W3CDTF">2017-08-14T00:01:00Z</dcterms:created>
  <dcterms:modified xsi:type="dcterms:W3CDTF">2017-08-14T00:01:00Z</dcterms:modified>
</cp:coreProperties>
</file>